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2A7" w:rsidRPr="00F52CB1" w:rsidRDefault="00F52CB1" w:rsidP="00F52CB1">
      <w:r>
        <w:rPr>
          <w:rFonts w:ascii="Arial" w:hAnsi="Arial" w:cs="Arial"/>
          <w:color w:val="222222"/>
          <w:sz w:val="14"/>
          <w:szCs w:val="14"/>
          <w:shd w:val="clear" w:color="auto" w:fill="FFFFFF"/>
        </w:rPr>
        <w:t>Attention all parents,</w:t>
      </w:r>
      <w:r>
        <w:rPr>
          <w:rFonts w:ascii="Arial" w:hAnsi="Arial" w:cs="Arial"/>
          <w:color w:val="222222"/>
          <w:sz w:val="14"/>
          <w:szCs w:val="14"/>
        </w:rPr>
        <w:br/>
      </w:r>
      <w:r>
        <w:rPr>
          <w:rFonts w:ascii="Arial" w:hAnsi="Arial" w:cs="Arial"/>
          <w:color w:val="222222"/>
          <w:sz w:val="14"/>
          <w:szCs w:val="14"/>
          <w:shd w:val="clear" w:color="auto" w:fill="FFFFFF"/>
        </w:rPr>
        <w:t>Bridgework for this summer will be to master all the sections of Khan Academy(</w:t>
      </w:r>
      <w:hyperlink r:id="rId4" w:tgtFrame="_blank" w:history="1">
        <w:r>
          <w:rPr>
            <w:rStyle w:val="Hyperlink"/>
            <w:rFonts w:ascii="Arial" w:hAnsi="Arial" w:cs="Arial"/>
            <w:color w:val="1155CC"/>
            <w:sz w:val="14"/>
            <w:szCs w:val="14"/>
            <w:shd w:val="clear" w:color="auto" w:fill="FFFFFF"/>
          </w:rPr>
          <w:t>khanacademy.org</w:t>
        </w:r>
      </w:hyperlink>
      <w:r>
        <w:rPr>
          <w:rFonts w:ascii="Arial" w:hAnsi="Arial" w:cs="Arial"/>
          <w:color w:val="222222"/>
          <w:sz w:val="14"/>
          <w:szCs w:val="14"/>
          <w:shd w:val="clear" w:color="auto" w:fill="FFFFFF"/>
        </w:rPr>
        <w:t>) for 7th grade. This means students can work on any mission foundation sections they have not finished and then complete the other 7th grade sections which cover content from this year. By completing the 7th grade sections over the summer students will be better prepared for 8th grade. For those few students who are almost done with the 7th grade mission, they can start the 8th grade sections. Any 8th grade sections that your child can become familiar with will give them a head start on new topics. Khan Academy has been a very valuable tool for many students this year. It is designed to be personal and supportive for your child. I am also available for summer tutoring. If you have any questions about the bridgework or tutoring please email me and have a wonderful summer.</w:t>
      </w:r>
      <w:r>
        <w:rPr>
          <w:rFonts w:ascii="Arial" w:hAnsi="Arial" w:cs="Arial"/>
          <w:color w:val="222222"/>
          <w:sz w:val="14"/>
          <w:szCs w:val="14"/>
        </w:rPr>
        <w:br/>
      </w:r>
      <w:r>
        <w:rPr>
          <w:rFonts w:ascii="Arial" w:hAnsi="Arial" w:cs="Arial"/>
          <w:color w:val="222222"/>
          <w:sz w:val="14"/>
          <w:szCs w:val="14"/>
          <w:shd w:val="clear" w:color="auto" w:fill="FFFFFF"/>
        </w:rPr>
        <w:t>Mr. Holdridge</w:t>
      </w:r>
    </w:p>
    <w:sectPr w:rsidR="00A632A7" w:rsidRPr="00F52CB1" w:rsidSect="00A632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compat/>
  <w:rsids>
    <w:rsidRoot w:val="004A06C3"/>
    <w:rsid w:val="004A06C3"/>
    <w:rsid w:val="008305EC"/>
    <w:rsid w:val="00A632A7"/>
    <w:rsid w:val="00F52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06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ha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Canino Fluit</dc:creator>
  <cp:lastModifiedBy>Ana Canino Fluit</cp:lastModifiedBy>
  <cp:revision>2</cp:revision>
  <dcterms:created xsi:type="dcterms:W3CDTF">2014-06-20T01:37:00Z</dcterms:created>
  <dcterms:modified xsi:type="dcterms:W3CDTF">2014-06-20T01:37:00Z</dcterms:modified>
</cp:coreProperties>
</file>